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Hatıralar</w:t>
            </w:r>
          </w:p>
          <w:p>
            <w:pPr/>
            <w:r>
              <w:rPr/>
              <w:t xml:space="preserve">Yazar Adı: </w:t>
            </w:r>
            <w:r>
              <w:rPr>
                <w:b w:val="1"/>
                <w:bCs w:val="1"/>
              </w:rPr>
              <w:t xml:space="preserve">Ebubekir Hazim Tepeyran</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418</w:t>
            </w:r>
          </w:p>
          <w:p>
            <w:pPr/>
            <w:r>
              <w:rPr/>
              <w:t xml:space="preserve">Kitap Boyutları: </w:t>
            </w:r>
            <w:r>
              <w:rPr>
                <w:b w:val="1"/>
                <w:bCs w:val="1"/>
              </w:rPr>
              <w:t xml:space="preserve">150 X 230 mm</w:t>
            </w:r>
          </w:p>
          <w:p>
            <w:pPr/>
            <w:r>
              <w:rPr/>
              <w:t xml:space="preserve">ISBN No: </w:t>
            </w:r>
            <w:r>
              <w:rPr>
                <w:b w:val="1"/>
                <w:bCs w:val="1"/>
              </w:rPr>
              <w:t xml:space="preserve">9786259521589</w:t>
            </w:r>
          </w:p>
          <w:p>
            <w:pPr/>
            <w:r>
              <w:rPr/>
              <w:t xml:space="preserve">Etiket Fiyatı: </w:t>
            </w:r>
            <w:r>
              <w:rPr>
                <w:b w:val="1"/>
                <w:bCs w:val="1"/>
              </w:rPr>
              <w:t xml:space="preserve">900,00 TL</w:t>
            </w:r>
          </w:p>
          <w:p>
            <w:pPr/>
            <w:r>
              <w:rPr/>
              <w:t xml:space="preserve">Editör Görevlisi: </w:t>
            </w:r>
            <w:r>
              <w:rPr>
                <w:b w:val="1"/>
                <w:bCs w:val="1"/>
              </w:rPr>
              <w:t xml:space="preserve">Mustafa Selçuk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Bir Osmanlı bürokratının kaleminden çıkan ve çalkantılı bir imparatorluğun nabzını tutan bu eser, sizi son dönemin derinliklerine davet ediyor. Ebubekir Hâzim Tepeyran, Anadolu'dan Balkanlara ve Ortadoğu'ya uzanan geniş bir coğrafyanın canlı mozağini, benzersiz edebî üslubuyla gözler önüne seriyor.</w:t>
            </w:r>
          </w:p>
          <w:p>
            <w:pPr/>
            <w:r>
              <w:rPr/>
              <w:t xml:space="preserve">Mutlakiyet, meşrutiyet ve mütareke... Osmanlı'nın en sancılı üç dönemine tanıklık eden, valiliklerden Dâhiliye Nazırlığına uzanan baş döndürücü kariyeriyle Tepeyran, yalnızca olayları değil, Abdurrahman Paşa ve Said Paşa gibi dönemin önemli şahsiyetlerinin hayatlarını da âdeta yeniden canlandırıyor.</w:t>
            </w:r>
          </w:p>
          <w:p>
            <w:pPr/>
            <w:r>
              <w:rPr/>
              <w:t xml:space="preserve">Bu eser; bir dönemin ruhunu, insanlarını ve yaşanmışlıklarını hissederek okuyacağınız eşsiz bir biyografi ve tarih ziyafetidir.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https://vernokitap.com/kitaplar/ebubekir-hazim-tepeyran-hatiralar-4303.html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2026-05-25T06:32:36+03:00</dcterms:created>
  <dcterms:modified xsi:type="dcterms:W3CDTF">2026-05-25T06:32:36+03:00</dcterms:modified>
</cp:coreProperties>
</file>

<file path=docProps/custom.xml><?xml version="1.0" encoding="utf-8"?>
<Properties xmlns="http://schemas.openxmlformats.org/officeDocument/2006/custom-properties" xmlns:vt="http://schemas.openxmlformats.org/officeDocument/2006/docPropsVTypes"/>
</file>