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30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Cihan Harbi II: Harbe Nasıl Girdik?</w:t>
            </w:r>
          </w:p>
          <w:p>
            <w:pPr/>
            <w:r>
              <w:rPr/>
              <w:t xml:space="preserve">Yazar Adı: </w:t>
            </w:r>
            <w:r>
              <w:rPr>
                <w:b w:val="1"/>
                <w:bCs w:val="1"/>
              </w:rPr>
              <w:t xml:space="preserve">Kazım Karabekir</w:t>
            </w:r>
          </w:p>
          <w:p>
            <w:pPr/>
            <w:r>
              <w:rPr/>
              <w:t xml:space="preserve">Tür Serisi: </w:t>
            </w:r>
            <w:r>
              <w:rPr>
                <w:b w:val="1"/>
                <w:bCs w:val="1"/>
              </w:rPr>
              <w:t xml:space="preserve">I. Dünya Savaşı/Savaş Tarihi (Global)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CMYK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385</w:t>
            </w:r>
          </w:p>
          <w:p>
            <w:pPr/>
            <w:r>
              <w:rPr/>
              <w:t xml:space="preserve">Kitap Boyutları: </w:t>
            </w:r>
            <w:r>
              <w:rPr>
                <w:b w:val="1"/>
                <w:bCs w:val="1"/>
              </w:rPr>
              <w:t xml:space="preserve">150 X 230 mm</w:t>
            </w:r>
          </w:p>
          <w:p>
            <w:pPr/>
            <w:r>
              <w:rPr/>
              <w:t xml:space="preserve">ISBN No: </w:t>
            </w:r>
            <w:r>
              <w:rPr>
                <w:b w:val="1"/>
                <w:bCs w:val="1"/>
              </w:rPr>
              <w:t xml:space="preserve">9786259708454</w:t>
            </w:r>
          </w:p>
          <w:p>
            <w:pPr/>
            <w:r>
              <w:rPr/>
              <w:t xml:space="preserve">Etiket Fiyatı: </w:t>
            </w:r>
            <w:r>
              <w:rPr>
                <w:b w:val="1"/>
                <w:bCs w:val="1"/>
              </w:rPr>
              <w:t xml:space="preserve">1.235,00 TL</w:t>
            </w:r>
          </w:p>
          <w:p>
            <w:pPr/>
            <w:r>
              <w:rPr/>
              <w:t xml:space="preserve">Editör Görevlisi: </w:t>
            </w:r>
            <w:r>
              <w:rPr>
                <w:b w:val="1"/>
                <w:bCs w:val="1"/>
              </w:rPr>
              <w:t xml:space="preserve">Caner Aydın</w:t>
            </w:r>
          </w:p>
          <w:p>
            <w:pPr/>
            <w:r>
              <w:rPr/>
              <w:t xml:space="preserve">Son Okumacı: </w:t>
            </w:r>
            <w:r>
              <w:rPr>
                <w:b w:val="1"/>
                <w:bCs w:val="1"/>
              </w:rPr>
              <w:t xml:space="preserve">Özgür Türkoğlu</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Bir imparatorluğun kaderi, atılan tek bir imzaya mı bağlıydı yoksa görünmez ellerin yönettiği, küresel korkunç bir plana mı? Kâzım Karabekir Paşa, tarihin en büyük yangınına nasıl sürüklendiğimizi, o günlerin “kara kutusu” olan Genelkurmay İstihbarat Şube Müdürü sıfatıyla ifşa ediyor.</w:t>
            </w:r>
          </w:p>
          <w:p>
            <w:pPr/>
            <w:r>
              <w:rPr/>
              <w:t xml:space="preserve">Bu eser; cephelerden önce zihinlerde kaybedilen savaşın, mason localarında mühürlenen pazarlıkların ve sefaret koridorlarına sinen ihanetin otopsisi niteliğindedir. Enver Paşa’nın ihtiraslarından Alman emperyalizminin soğuk hesaplarına, İstanbul sokaklarında cirit atan casuslardan gaflet uykusundaki bir millete uzanan bu sarsıcı itiraflar, bildiğiniz resmi tarihi yerle bir edecek. </w:t>
            </w:r>
            <w:r>
              <w:rPr>
                <w:i w:val="1"/>
                <w:iCs w:val="1"/>
              </w:rPr>
              <w:t xml:space="preserve">Harbe Nasıl Girdik?</w:t>
            </w:r>
            <w:r>
              <w:rPr/>
              <w:t xml:space="preserve">, sadece bir anı değil bir devletin çöküşüne içeriden tutulmuş, kan donduran bir aynadır.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https://vernokitap.com/kitaplar/kazim-karabekir-cihan-harbine-neden-girdik-nasil-girdik-nasil-idare-ettik-cilt-2-4529.html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2026-06-24T07:10:40+03:00</dcterms:created>
  <dcterms:modified xsi:type="dcterms:W3CDTF">2026-06-24T07:10:40+03:00</dcterms:modified>
</cp:coreProperties>
</file>

<file path=docProps/custom.xml><?xml version="1.0" encoding="utf-8"?>
<Properties xmlns="http://schemas.openxmlformats.org/officeDocument/2006/custom-properties" xmlns:vt="http://schemas.openxmlformats.org/officeDocument/2006/docPropsVTypes"/>
</file>